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49361" w14:textId="77777777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9E6BBFE" w14:textId="77777777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3C6CB41" w14:textId="33C1884F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22971A57" w14:textId="77777777" w:rsidR="00E444CE" w:rsidRP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FFE7E0" w14:textId="77777777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6F2BA7" w14:textId="13FB25A7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06.04.2026 года № 425 </w:t>
      </w:r>
    </w:p>
    <w:p w14:paraId="66EA971B" w14:textId="77777777" w:rsidR="00E444CE" w:rsidRDefault="00E444CE" w:rsidP="00E444C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9D09F" w14:textId="77777777" w:rsidR="00EB48CC" w:rsidRDefault="00EB48CC" w:rsidP="00EB48CC">
      <w:pPr>
        <w:spacing w:after="0" w:line="240" w:lineRule="auto"/>
        <w:ind w:right="5385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75C21" w14:textId="5AA54A84" w:rsidR="00577423" w:rsidRDefault="00577423" w:rsidP="00EB48CC">
      <w:pPr>
        <w:spacing w:after="0" w:line="240" w:lineRule="auto"/>
        <w:ind w:right="5669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Кодексе этики и служебного поведения муниципальных служащих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местного 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</w:t>
      </w:r>
    </w:p>
    <w:p w14:paraId="1228916F" w14:textId="77777777" w:rsidR="00E444CE" w:rsidRPr="00E444CE" w:rsidRDefault="00E444CE" w:rsidP="00EB48CC">
      <w:pPr>
        <w:spacing w:after="0" w:line="240" w:lineRule="auto"/>
        <w:ind w:right="566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4E1DE" w14:textId="77777777" w:rsidR="00EB48CC" w:rsidRDefault="00EB48CC" w:rsidP="00EB48C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A06EFD" w14:textId="77777777" w:rsidR="00EB48CC" w:rsidRDefault="00577423" w:rsidP="00EB48C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</w:t>
      </w:r>
      <w:r w:rsidR="00B3001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(протокол № 21),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целях обеспечения добросовестного и эффективного исполнения муниципальными служащими </w:t>
      </w:r>
      <w:bookmarkStart w:id="0" w:name="_Hlk225261628"/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органов местного </w:t>
      </w:r>
      <w:bookmarkStart w:id="1" w:name="_Hlk225244769"/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</w:t>
      </w:r>
      <w:bookmarkEnd w:id="1"/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своих должностных обязанностей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21462074" w14:textId="75A8E953" w:rsidR="00577423" w:rsidRPr="00EB48CC" w:rsidRDefault="00577423" w:rsidP="00EB48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Карталинского муниципального округа Челябинской области 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</w:p>
    <w:p w14:paraId="1A57D10B" w14:textId="101CF7FD" w:rsidR="00577423" w:rsidRPr="00EB48CC" w:rsidRDefault="00577423" w:rsidP="00EB48C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035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прилагаемый </w:t>
      </w:r>
      <w:hyperlink r:id="rId7" w:anchor="/document/81/19686/chely_72_18/" w:tooltip="Кодекс этики и служебного поведения государственных гражданских служащих Челябинской области" w:history="1">
        <w:r w:rsidRPr="00EB48CC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</w:t>
        </w:r>
      </w:hyperlink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и служебного поведения муниципальных служащих органов местного самоуправления Карталинского муниципального округа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Челябинской</w:t>
      </w:r>
      <w:r w:rsidR="00035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области,</w:t>
      </w:r>
      <w:r w:rsidR="00035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отраслевых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5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(функциональных)</w:t>
      </w:r>
      <w:r w:rsidR="00035A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территориальных органов Администрации Карталинского муниципального округа Челябинской области.</w:t>
      </w:r>
    </w:p>
    <w:p w14:paraId="22EF92C1" w14:textId="1104E184" w:rsidR="003D0464" w:rsidRPr="00EB48CC" w:rsidRDefault="003D0464" w:rsidP="00EB48C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Установить, что действие Кодекса этики и служебного поведения муниципальных служащих органов местного самоуправления Карталинского муниципального округа Челябинской области, отраслевых (функциональных) 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территориальных органов Администрации Карталинского муниципального округа Челябинской области распространяется на работников, </w:t>
      </w:r>
      <w:r w:rsidRPr="00EB48CC">
        <w:rPr>
          <w:rFonts w:ascii="Times New Roman" w:hAnsi="Times New Roman" w:cs="Times New Roman"/>
          <w:sz w:val="28"/>
          <w:szCs w:val="28"/>
        </w:rPr>
        <w:t>замещающих должности,</w:t>
      </w:r>
      <w:r w:rsidR="00EB48CC">
        <w:rPr>
          <w:rFonts w:ascii="Times New Roman" w:hAnsi="Times New Roman" w:cs="Times New Roman"/>
          <w:sz w:val="28"/>
          <w:szCs w:val="28"/>
        </w:rPr>
        <w:t xml:space="preserve">  </w:t>
      </w:r>
      <w:r w:rsidRPr="00EB48CC">
        <w:rPr>
          <w:rFonts w:ascii="Times New Roman" w:hAnsi="Times New Roman" w:cs="Times New Roman"/>
          <w:sz w:val="28"/>
          <w:szCs w:val="28"/>
        </w:rPr>
        <w:t xml:space="preserve"> </w:t>
      </w:r>
      <w:r w:rsidR="00EB48CC">
        <w:rPr>
          <w:rFonts w:ascii="Times New Roman" w:hAnsi="Times New Roman" w:cs="Times New Roman"/>
          <w:sz w:val="28"/>
          <w:szCs w:val="28"/>
        </w:rPr>
        <w:t xml:space="preserve"> </w:t>
      </w:r>
      <w:r w:rsidRPr="00EB48CC">
        <w:rPr>
          <w:rFonts w:ascii="Times New Roman" w:hAnsi="Times New Roman" w:cs="Times New Roman"/>
          <w:sz w:val="28"/>
          <w:szCs w:val="28"/>
        </w:rPr>
        <w:t xml:space="preserve">не 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Pr="00EB48CC">
        <w:rPr>
          <w:rFonts w:ascii="Times New Roman" w:hAnsi="Times New Roman" w:cs="Times New Roman"/>
          <w:sz w:val="28"/>
          <w:szCs w:val="28"/>
        </w:rPr>
        <w:t>отнесенные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Pr="00EB48CC">
        <w:rPr>
          <w:rFonts w:ascii="Times New Roman" w:hAnsi="Times New Roman" w:cs="Times New Roman"/>
          <w:sz w:val="28"/>
          <w:szCs w:val="28"/>
        </w:rPr>
        <w:t xml:space="preserve"> к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Pr="00EB48CC">
        <w:rPr>
          <w:rFonts w:ascii="Times New Roman" w:hAnsi="Times New Roman" w:cs="Times New Roman"/>
          <w:sz w:val="28"/>
          <w:szCs w:val="28"/>
        </w:rPr>
        <w:t xml:space="preserve"> должностям</w:t>
      </w:r>
      <w:r w:rsidR="00EB48CC">
        <w:rPr>
          <w:rFonts w:ascii="Times New Roman" w:hAnsi="Times New Roman" w:cs="Times New Roman"/>
          <w:sz w:val="28"/>
          <w:szCs w:val="28"/>
        </w:rPr>
        <w:t xml:space="preserve">  </w:t>
      </w:r>
      <w:r w:rsidRPr="00EB48CC">
        <w:rPr>
          <w:rFonts w:ascii="Times New Roman" w:hAnsi="Times New Roman" w:cs="Times New Roman"/>
          <w:sz w:val="28"/>
          <w:szCs w:val="28"/>
        </w:rPr>
        <w:t xml:space="preserve"> </w:t>
      </w:r>
      <w:r w:rsidR="00EB48CC">
        <w:rPr>
          <w:rFonts w:ascii="Times New Roman" w:hAnsi="Times New Roman" w:cs="Times New Roman"/>
          <w:sz w:val="28"/>
          <w:szCs w:val="28"/>
        </w:rPr>
        <w:t xml:space="preserve"> </w:t>
      </w:r>
      <w:r w:rsidRPr="00EB48C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Pr="00EB48CC">
        <w:rPr>
          <w:rFonts w:ascii="Times New Roman" w:hAnsi="Times New Roman" w:cs="Times New Roman"/>
          <w:sz w:val="28"/>
          <w:szCs w:val="28"/>
        </w:rPr>
        <w:t>службы</w:t>
      </w:r>
      <w:r w:rsidR="00EB48CC">
        <w:rPr>
          <w:rFonts w:ascii="Times New Roman" w:hAnsi="Times New Roman" w:cs="Times New Roman"/>
          <w:sz w:val="28"/>
          <w:szCs w:val="28"/>
        </w:rPr>
        <w:t xml:space="preserve">    </w:t>
      </w:r>
      <w:r w:rsidRPr="00EB48CC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органов местного самоуправления Карталинского муниципального округа Челябинской области,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отраслевых (функциональных) и территориальных органов Администрации Карталинского муниципального округа Челябинской области</w:t>
      </w:r>
      <w:r w:rsidRPr="00EB48CC">
        <w:rPr>
          <w:rFonts w:ascii="Times New Roman" w:hAnsi="Times New Roman" w:cs="Times New Roman"/>
          <w:sz w:val="28"/>
          <w:szCs w:val="28"/>
        </w:rPr>
        <w:t>.</w:t>
      </w:r>
    </w:p>
    <w:p w14:paraId="35FB50BD" w14:textId="6DFD8A18" w:rsidR="00577423" w:rsidRPr="00EB48CC" w:rsidRDefault="00EB48CC" w:rsidP="00EB48C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Руководителям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органов местного самоуправления Карталинского муниципального округа Челябинской области, отраслевых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(функциональных) и территориальных органов </w:t>
      </w:r>
      <w:bookmarkStart w:id="2" w:name="_Hlk225943289"/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Карталинского муниципального округа Челябинской области</w:t>
      </w:r>
      <w:bookmarkEnd w:id="2"/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05552FEA" w14:textId="31EBC298" w:rsidR="00577423" w:rsidRPr="00EB48CC" w:rsidRDefault="00B30013" w:rsidP="00EB48C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довести до сведения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служащих </w:t>
      </w:r>
      <w:r w:rsidR="003D0464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0464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работников,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замещающих должности, не отнесенные к должностям муниципальной службы и осуществляющих техническое обеспечение деятельности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области, отраслевых (функциональных) и территориальных органов</w:t>
      </w:r>
      <w:r w:rsidR="003D0464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Карталинского муниципального округа Челябинской области 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персонально под роспись Кодекс этики и служебного поведения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служащих органов местного 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обеспечить его соблюдение;</w:t>
      </w:r>
    </w:p>
    <w:p w14:paraId="301BE1E6" w14:textId="67697A61" w:rsidR="00577423" w:rsidRPr="00EB48CC" w:rsidRDefault="00B30013" w:rsidP="00EB48C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месячный срок организовать работу по включению в должностные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инструкции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служащих</w:t>
      </w:r>
      <w:r w:rsidR="003D0464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работников,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замещающими должности, 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="003D0464" w:rsidRPr="00EB48CC">
        <w:rPr>
          <w:rFonts w:ascii="Times New Roman" w:hAnsi="Times New Roman" w:cs="Times New Roman"/>
          <w:sz w:val="28"/>
          <w:szCs w:val="28"/>
        </w:rPr>
        <w:t>не</w:t>
      </w:r>
      <w:r w:rsidR="00EB48CC">
        <w:rPr>
          <w:rFonts w:ascii="Times New Roman" w:hAnsi="Times New Roman" w:cs="Times New Roman"/>
          <w:sz w:val="28"/>
          <w:szCs w:val="28"/>
        </w:rPr>
        <w:t xml:space="preserve">    </w:t>
      </w:r>
      <w:r w:rsidR="003D0464" w:rsidRPr="00EB48CC">
        <w:rPr>
          <w:rFonts w:ascii="Times New Roman" w:hAnsi="Times New Roman" w:cs="Times New Roman"/>
          <w:sz w:val="28"/>
          <w:szCs w:val="28"/>
        </w:rPr>
        <w:t>отнесенных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 к</w:t>
      </w:r>
      <w:r w:rsidR="00EB48CC">
        <w:rPr>
          <w:rFonts w:ascii="Times New Roman" w:hAnsi="Times New Roman" w:cs="Times New Roman"/>
          <w:sz w:val="28"/>
          <w:szCs w:val="28"/>
        </w:rPr>
        <w:t xml:space="preserve">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 </w:t>
      </w:r>
      <w:r w:rsidR="00EB48CC">
        <w:rPr>
          <w:rFonts w:ascii="Times New Roman" w:hAnsi="Times New Roman" w:cs="Times New Roman"/>
          <w:sz w:val="28"/>
          <w:szCs w:val="28"/>
        </w:rPr>
        <w:t xml:space="preserve"> 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должностям 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B48CC">
        <w:rPr>
          <w:rFonts w:ascii="Times New Roman" w:hAnsi="Times New Roman" w:cs="Times New Roman"/>
          <w:sz w:val="28"/>
          <w:szCs w:val="28"/>
        </w:rPr>
        <w:t xml:space="preserve">   </w:t>
      </w:r>
      <w:r w:rsidR="003D0464" w:rsidRPr="00EB48CC">
        <w:rPr>
          <w:rFonts w:ascii="Times New Roman" w:hAnsi="Times New Roman" w:cs="Times New Roman"/>
          <w:sz w:val="28"/>
          <w:szCs w:val="28"/>
        </w:rPr>
        <w:t>службы</w:t>
      </w:r>
      <w:r w:rsidR="00EB48CC">
        <w:rPr>
          <w:rFonts w:ascii="Times New Roman" w:hAnsi="Times New Roman" w:cs="Times New Roman"/>
          <w:sz w:val="28"/>
          <w:szCs w:val="28"/>
        </w:rPr>
        <w:t xml:space="preserve">    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 и осуществляющих техническое обеспечение деятельности </w:t>
      </w:r>
      <w:r w:rsidRPr="00EB48C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3D0464" w:rsidRPr="00EB48CC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области, отраслевых (функциональных) и территориальных органов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Карталинского муниципального округа Челябинской области 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положений об ответственности за нарушение требований Кодекса этики и служебного поведения 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служащих органов местного 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руководствуясь настоящим постановлением;</w:t>
      </w:r>
    </w:p>
    <w:p w14:paraId="3CB4DD35" w14:textId="6092AA69" w:rsidR="00577423" w:rsidRPr="00EB48CC" w:rsidRDefault="00EB48CC" w:rsidP="00EB48C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57742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3001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C20F8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 администрации Карталинского муниципального района от 24.02.2011 года № 217 «О Кодексе этики и служебного поведения муниципальных служащих Карталинского муниципального района»</w:t>
      </w:r>
      <w:r w:rsidR="00B3001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признать</w:t>
      </w:r>
      <w:r w:rsidR="00B30013" w:rsidRPr="00EB48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утратившим силу.</w:t>
      </w:r>
    </w:p>
    <w:p w14:paraId="491DC6D5" w14:textId="47904997" w:rsidR="002C20F8" w:rsidRPr="00EB48CC" w:rsidRDefault="00EB48CC" w:rsidP="00EB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20F8"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официальном сайте Администрации Карталинского муниципального округа Челябинской области. </w:t>
      </w:r>
    </w:p>
    <w:p w14:paraId="1661C4D4" w14:textId="72234FCB" w:rsidR="002C20F8" w:rsidRPr="00EB48CC" w:rsidRDefault="00EB48CC" w:rsidP="00EB4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0F8"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настоящего постановления возложить на заместителя Главы Карталинского муниципального округа по экономике, земельным и правовым вопросам Максимовскую Н.А.</w:t>
      </w:r>
    </w:p>
    <w:p w14:paraId="784F1B57" w14:textId="77777777" w:rsidR="002C20F8" w:rsidRPr="00EB48CC" w:rsidRDefault="002C20F8" w:rsidP="00EB48C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C9DF38" w14:textId="77777777" w:rsidR="005E50A5" w:rsidRPr="00EB48CC" w:rsidRDefault="005E50A5" w:rsidP="00EB48C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22" w14:textId="1FFC2BC9" w:rsidR="002C20F8" w:rsidRPr="00EB48CC" w:rsidRDefault="002C20F8" w:rsidP="00EB48C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535B6B03" w14:textId="5A0C2BE1" w:rsidR="002C20F8" w:rsidRPr="00EB48CC" w:rsidRDefault="002C20F8" w:rsidP="00EB48C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75252CC0" w14:textId="77777777" w:rsidR="002C20F8" w:rsidRPr="00EB48CC" w:rsidRDefault="002C20F8" w:rsidP="00EB48CC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2F7244A8" w14:textId="36A1131C" w:rsidR="005C6AF2" w:rsidRPr="005C6AF2" w:rsidRDefault="005C6AF2" w:rsidP="005C6A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4DC0BB3F" w14:textId="77777777" w:rsidR="005C6AF2" w:rsidRDefault="005C6AF2" w:rsidP="005C6AF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75DC2E09" w14:textId="77777777" w:rsidR="005C6AF2" w:rsidRDefault="005C6AF2" w:rsidP="005C6AF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1ADEFA6B" w14:textId="77777777" w:rsidR="005C6AF2" w:rsidRDefault="005C6AF2" w:rsidP="005C6AF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7739AB1E" w14:textId="77777777" w:rsidR="005C6AF2" w:rsidRDefault="005C6AF2" w:rsidP="005C6AF2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06.04.2026 года № 425</w:t>
      </w:r>
    </w:p>
    <w:p w14:paraId="7A668C57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DBEB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9905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A15B4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</w:t>
      </w:r>
    </w:p>
    <w:p w14:paraId="69EF7FC4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муниципальных служащих </w:t>
      </w:r>
    </w:p>
    <w:p w14:paraId="24057931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</w:p>
    <w:p w14:paraId="0107115D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</w:p>
    <w:p w14:paraId="0731D7FB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области, отраслевых (функциональных)</w:t>
      </w:r>
    </w:p>
    <w:p w14:paraId="1E377EB2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территориальных органов Администрации </w:t>
      </w:r>
    </w:p>
    <w:p w14:paraId="52042EB8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округа </w:t>
      </w:r>
    </w:p>
    <w:p w14:paraId="058125F2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6996FA8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D6976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376C9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0C93A" w14:textId="77777777" w:rsidR="005C6AF2" w:rsidRDefault="005C6AF2" w:rsidP="005C6AF2">
      <w:pPr>
        <w:spacing w:after="0" w:line="240" w:lineRule="auto"/>
        <w:ind w:left="108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14:paraId="1E045F22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26382" w14:textId="77777777" w:rsidR="005C6AF2" w:rsidRDefault="005C6AF2" w:rsidP="005C6AF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048F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Кодекс этики и служебного поведения муниципальных служащих органов местного 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 (далее именуется - Кодекс) разработан в соответствии с положениями </w:t>
      </w:r>
      <w:hyperlink r:id="rId8" w:anchor="/document/99/901904391/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 марта 2007 года № 25-ФЗ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23.12.2010 года (протокол № 21), а также основан на общепризнанных нравственных принципах и нормах российского общества и государства.</w:t>
      </w:r>
    </w:p>
    <w:p w14:paraId="22AD1F27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органов местного самоуправления Карталинского муниципального округа Челябинской области, отраслевых (функциональных) и территориальных органов Администрации Карталинского муниципального округа Челябинской области (далее именуются – муниципальные служащие) независимо от замещаемой ими должности.</w:t>
      </w:r>
    </w:p>
    <w:p w14:paraId="6690DDB4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Гражданин Российской Федерации, поступающий на муниципальную службу в органы местного самоуправления Карталинского муниципального округа Челябинской области, отраслевые (функциональные)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территориальные органы Администрации Карталинского муниципального округа Челябинской области,  обязан  ознакомиться  с  положениями  Кодекса  и соблюдать их в процессе своей служебной деятельности.</w:t>
      </w:r>
    </w:p>
    <w:p w14:paraId="5E96279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14:paraId="417AC173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Целью Кодекса является установление этических норм и правил служебного поведения </w:t>
      </w:r>
      <w:bookmarkStart w:id="3" w:name="_Hlk2252623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14:paraId="1D5C2595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Кодекс призван повысить эффективность выполнения муниципальными служащими своих должностных обязанностей.</w:t>
      </w:r>
    </w:p>
    <w:p w14:paraId="731A7F92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Кодекс служит основой для формирования должной морали в сфере муниципальной службы, уважительного отношения к муниципальной  службе 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14:paraId="5A9CF7F4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14:paraId="52E1257B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7B15C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BC972" w14:textId="77777777" w:rsidR="005C6AF2" w:rsidRDefault="005C6AF2" w:rsidP="005C6AF2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Основные принципы и правила</w:t>
      </w:r>
    </w:p>
    <w:p w14:paraId="023C0F02" w14:textId="77777777" w:rsidR="005C6AF2" w:rsidRDefault="005C6AF2" w:rsidP="005C6AF2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служебного поведения муниципальных служащих</w:t>
      </w:r>
    </w:p>
    <w:p w14:paraId="5518651D" w14:textId="77777777" w:rsidR="005C6AF2" w:rsidRDefault="005C6AF2" w:rsidP="005C6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BFBE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AB843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Основные принципы служебного поведения муниципальных служащих являются   основой   поведения   граждан   Российской   Федерации   в   связи    с нахождением их на муниципальной службе.</w:t>
      </w:r>
    </w:p>
    <w:p w14:paraId="14EBADCC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Муниципальные служащие, сознавая ответственность перед государством, обществом и гражданами, призваны:</w:t>
      </w:r>
    </w:p>
    <w:p w14:paraId="30771B37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 w14:paraId="645BD7FB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 w14:paraId="3279B192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профессиональную служебную деятельность в пределах полномочий соответствующего   органа местного самоуправления;</w:t>
      </w:r>
    </w:p>
    <w:p w14:paraId="019DEB69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225CC58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5C13AB15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уведомлять представителя нанимателя (работодателя), органы прокуратуры или другие государственные органы обо всех случаях обращения к    муниципальному   служащему   каких - либо   лиц    в    целях   склонения    к совершению коррупционных правонарушений;</w:t>
      </w:r>
    </w:p>
    <w:p w14:paraId="7997297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соблюдать   установленные   федеральными   законами   ограничения  и запреты, исполнять обязанности, связанные с прохождением муниципальной службы;</w:t>
      </w:r>
    </w:p>
    <w:p w14:paraId="371DD048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DCC3A4B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соблюдать нормы служебной, профессиональной этики и правила делового поведения;</w:t>
      </w:r>
    </w:p>
    <w:p w14:paraId="6EE5047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проявлять корректность и внимательность в обращении с гражданами и должностными лицами;</w:t>
      </w:r>
    </w:p>
    <w:p w14:paraId="62E861E7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0800C8B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воздерживаться от поведения, которое могло  бы  вызвать  сомнение 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самоуправления;</w:t>
      </w:r>
    </w:p>
    <w:p w14:paraId="211FE5C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принимать предусмотренные законодательством меры по недопущению возникновения конфликта интересов и урегулированию возникших конфликтов интересов;</w:t>
      </w:r>
    </w:p>
    <w:p w14:paraId="5FBDBA1C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14:paraId="0C99A954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 воздерживаться  от  публичных  высказываний,  суждений  и  оценок  в отношении деятельности органов местного самоуправления, их руководителей, включая решения вышестоящего государственного органа либо органа, в котором муниципальный служащий замещает должность муниципальной службы, если это не входит в должностные обязанности муниципального служащего;</w:t>
      </w:r>
    </w:p>
    <w:p w14:paraId="7E01B73B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соблюдать установленные в органе местного самоуправления правила публичных выступлений и предоставления служебной информации;</w:t>
      </w:r>
    </w:p>
    <w:p w14:paraId="22DF49B9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самоуправления, а также оказывать содействие в получении достоверной информации в установленном порядке;</w:t>
      </w:r>
    </w:p>
    <w:p w14:paraId="6B1BF846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 системы   Российской   Федерации,   размеров   государственных  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2B108CD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34F8E8C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Муниципальные служащие обязаны соблюдать </w:t>
      </w:r>
      <w:hyperlink r:id="rId9" w:anchor="/document/99/9004937/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федеральные конституционные и федеральные законы, законы Челябинской области, иные нормативные правовые акты Российской Федерации, Челябинской области и Карталинского муниципального округа Челябинской области.</w:t>
      </w:r>
    </w:p>
    <w:p w14:paraId="4C07FD9A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14:paraId="6998E3D2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действующим законодательством.</w:t>
      </w:r>
    </w:p>
    <w:p w14:paraId="2968D83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363A8EAB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 должность муниципальной службы и исполнении должностных    обязанностей    муниципальный   служащий   обязан   заявить  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7F7FF8C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действующим законодательством.</w:t>
      </w:r>
    </w:p>
    <w:p w14:paraId="6B78EA0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Муниципальные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18B5E2E3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14CDCCB3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Муниципальному    служащему    запрещается    получать    в   связи   с исполнением им должностных обязанностей вознаграждения от 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собственностью Карталинского муниципального органа и передаются муниципальным   служащим   по  акту   в   орган   местного   самоуправления,   в котором он замещает должность муниципальной службы, за исключением случаев, установленных действующим законодательством.</w:t>
      </w:r>
    </w:p>
    <w:p w14:paraId="3632A547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bookmarkStart w:id="4" w:name="_Hlk2252637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 может обрабатывать и передавать служебную информацию при соблюдении действующих в органах местного самоуправления  норм и требований, принятых в соответствии с действующим законодательством.</w:t>
      </w:r>
    </w:p>
    <w:p w14:paraId="4FFB5BC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Муниципальный служащий обязан принимать соответствующие меры по обеспечению безопасности и конфиденциальности информации, за несанкционированное  разглашение  которой  он  несет  ответственность или (и) которая стала известна ему в связи с исполнением им должностных обязанностей.</w:t>
      </w:r>
    </w:p>
    <w:p w14:paraId="78FBAF1C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  Муниципальный       служащий,        наделенный        организационно -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  органе местного самоуправления либо  его  подразделении  благоприятного  для  эффективной  работы  морально - психологического климата.</w:t>
      </w:r>
    </w:p>
    <w:p w14:paraId="6A79C79F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  Муниципальный       служащий,        наделенный        организационно - распорядительными полномочиями по отношению к другим муниципальным служащим, призван:</w:t>
      </w:r>
    </w:p>
    <w:p w14:paraId="5CEC01BE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принимать меры по предотвращению и урегулированию конфликта интересов;</w:t>
      </w:r>
    </w:p>
    <w:p w14:paraId="650BADD6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принимать меры по предупреждению коррупции;</w:t>
      </w:r>
    </w:p>
    <w:p w14:paraId="0C18E674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 не   допускать   случаев    принуждения   муниципальных  служащих   к участию в деятельности политических партий и общественных объединений.</w:t>
      </w:r>
    </w:p>
    <w:p w14:paraId="324D9F59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  Муниципальный        служащий,       наделенный       организационно -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 личным  поведением  подавать  пример  честности,  беспристрастности  и справедливости.</w:t>
      </w:r>
    </w:p>
    <w:p w14:paraId="66E6DD7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   Муниципальный         служащий,        наделенный    организационно - распорядительными полномочиями по отношению к другим муниципальным служащим, несет ответственность в соответствии с действующим законодательством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41CA1629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10222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B80A9" w14:textId="77777777" w:rsidR="005C6AF2" w:rsidRDefault="005C6AF2" w:rsidP="005C6AF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Рекомендательные этические правила </w:t>
      </w:r>
    </w:p>
    <w:p w14:paraId="2803909D" w14:textId="77777777" w:rsidR="005C6AF2" w:rsidRDefault="005C6AF2" w:rsidP="005C6AF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служебного поведения муниципальных служащих</w:t>
      </w:r>
    </w:p>
    <w:p w14:paraId="2BCFA560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816E6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34E88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служебном поведении муниципальному служащему необходимо исходить  из  конституционных  положений  о  том,  что  человек,  его   права  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1C898D1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служебном поведении муниципальный служащий воздерживается от:</w:t>
      </w:r>
    </w:p>
    <w:p w14:paraId="079B428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6A52E14C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089A054F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7CA50B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курения во время служебных совещаний, бесед, иного служебного общения с гражданами.</w:t>
      </w:r>
    </w:p>
    <w:p w14:paraId="4786312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02177384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 должны быть вежливыми, доброжелательными,  корректными,  внимательными  и  проявлять  терпимость  в общении с гражданами и коллегами.</w:t>
      </w:r>
    </w:p>
    <w:p w14:paraId="58B74F17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 Внешний вид муниципальные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0B6211C8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0560" w14:textId="77777777" w:rsidR="005C6AF2" w:rsidRDefault="005C6AF2" w:rsidP="005C6AF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Ответственность за нарушение</w:t>
      </w:r>
    </w:p>
    <w:p w14:paraId="6373F6B6" w14:textId="77777777" w:rsidR="005C6AF2" w:rsidRDefault="005C6AF2" w:rsidP="005C6AF2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положений Кодекса</w:t>
      </w:r>
    </w:p>
    <w:p w14:paraId="72CC7EDA" w14:textId="77777777" w:rsidR="005C6AF2" w:rsidRDefault="005C6AF2" w:rsidP="005C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B7020" w14:textId="77777777" w:rsidR="005C6AF2" w:rsidRDefault="005C6AF2" w:rsidP="005C6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Нарушение муниципальным служащим положений Кодекса подлежит моральному осуждению на заседании соответствующей </w:t>
      </w:r>
      <w:r>
        <w:rPr>
          <w:rFonts w:ascii="Times New Roman" w:eastAsia="Calibri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Карталинского муниципального округа Челябинской области, отраслевых (функциональных) и территориальных органах Администрации Карталинского муниципального округа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предусмотренных действующим законодательством, нарушение положений Кодекса влечет применение к муниципальному служащему мер дисциплинарной ответственности.</w:t>
      </w:r>
    </w:p>
    <w:p w14:paraId="5F794A13" w14:textId="77777777" w:rsidR="005C6AF2" w:rsidRDefault="005C6AF2" w:rsidP="005C6AF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616570F4" w14:textId="0BAB2B44" w:rsidR="005C6AF2" w:rsidRDefault="005C6AF2" w:rsidP="007A5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79563" w14:textId="781ACDF4" w:rsidR="005C6AF2" w:rsidRDefault="005C6AF2" w:rsidP="007A5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C056C" w14:textId="6048DCC5" w:rsidR="005C6AF2" w:rsidRDefault="005C6AF2" w:rsidP="007A5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4A57EB" w14:textId="77777777" w:rsidR="005C6AF2" w:rsidRPr="00EB48CC" w:rsidRDefault="005C6AF2" w:rsidP="007A54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C6AF2" w:rsidRPr="00EB48CC" w:rsidSect="00EB48C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6C315" w14:textId="77777777" w:rsidR="00086EEF" w:rsidRDefault="00086EEF" w:rsidP="00EB48CC">
      <w:pPr>
        <w:spacing w:after="0" w:line="240" w:lineRule="auto"/>
      </w:pPr>
      <w:r>
        <w:separator/>
      </w:r>
    </w:p>
  </w:endnote>
  <w:endnote w:type="continuationSeparator" w:id="0">
    <w:p w14:paraId="1FD6FF5F" w14:textId="77777777" w:rsidR="00086EEF" w:rsidRDefault="00086EEF" w:rsidP="00EB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D9430" w14:textId="77777777" w:rsidR="00086EEF" w:rsidRDefault="00086EEF" w:rsidP="00EB48CC">
      <w:pPr>
        <w:spacing w:after="0" w:line="240" w:lineRule="auto"/>
      </w:pPr>
      <w:r>
        <w:separator/>
      </w:r>
    </w:p>
  </w:footnote>
  <w:footnote w:type="continuationSeparator" w:id="0">
    <w:p w14:paraId="4AE3F821" w14:textId="77777777" w:rsidR="00086EEF" w:rsidRDefault="00086EEF" w:rsidP="00EB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34412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FBA138" w14:textId="6234FC5F" w:rsidR="00EB48CC" w:rsidRPr="00EB48CC" w:rsidRDefault="00EB48C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48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48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48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6D7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B48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4F2820" w14:textId="77777777" w:rsidR="00EB48CC" w:rsidRPr="00EB48CC" w:rsidRDefault="00EB48CC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D4ECF"/>
    <w:multiLevelType w:val="hybridMultilevel"/>
    <w:tmpl w:val="E3F23C04"/>
    <w:lvl w:ilvl="0" w:tplc="45DA16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664D53A1"/>
    <w:multiLevelType w:val="hybridMultilevel"/>
    <w:tmpl w:val="1D96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0C94"/>
    <w:multiLevelType w:val="hybridMultilevel"/>
    <w:tmpl w:val="45CCF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06"/>
    <w:rsid w:val="00035ABC"/>
    <w:rsid w:val="00086EEF"/>
    <w:rsid w:val="000916D1"/>
    <w:rsid w:val="00092EAE"/>
    <w:rsid w:val="00163D59"/>
    <w:rsid w:val="00173406"/>
    <w:rsid w:val="001F7AFC"/>
    <w:rsid w:val="002C20F8"/>
    <w:rsid w:val="00325F66"/>
    <w:rsid w:val="003611F5"/>
    <w:rsid w:val="00362614"/>
    <w:rsid w:val="003B0288"/>
    <w:rsid w:val="003C6C6C"/>
    <w:rsid w:val="003D0464"/>
    <w:rsid w:val="00434403"/>
    <w:rsid w:val="00450EAD"/>
    <w:rsid w:val="00577423"/>
    <w:rsid w:val="005C6AF2"/>
    <w:rsid w:val="005E50A5"/>
    <w:rsid w:val="005F2AAD"/>
    <w:rsid w:val="006A3792"/>
    <w:rsid w:val="006B2A1F"/>
    <w:rsid w:val="006F128C"/>
    <w:rsid w:val="007A5482"/>
    <w:rsid w:val="007B6D77"/>
    <w:rsid w:val="008467B6"/>
    <w:rsid w:val="00877C7F"/>
    <w:rsid w:val="008B49EC"/>
    <w:rsid w:val="00920FC6"/>
    <w:rsid w:val="00965E52"/>
    <w:rsid w:val="009B4216"/>
    <w:rsid w:val="00A33213"/>
    <w:rsid w:val="00A557C1"/>
    <w:rsid w:val="00B30013"/>
    <w:rsid w:val="00B9091F"/>
    <w:rsid w:val="00C6533F"/>
    <w:rsid w:val="00CB4419"/>
    <w:rsid w:val="00CC7273"/>
    <w:rsid w:val="00CD1170"/>
    <w:rsid w:val="00DE183D"/>
    <w:rsid w:val="00E444CE"/>
    <w:rsid w:val="00EB48CC"/>
    <w:rsid w:val="00F02E1C"/>
    <w:rsid w:val="00F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911D"/>
  <w15:docId w15:val="{C487CFD5-25B9-47CD-A2AD-299297A2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A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A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C7F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87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6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48CC"/>
  </w:style>
  <w:style w:type="paragraph" w:styleId="aa">
    <w:name w:val="footer"/>
    <w:basedOn w:val="a"/>
    <w:link w:val="ab"/>
    <w:uiPriority w:val="99"/>
    <w:unhideWhenUsed/>
    <w:rsid w:val="00EB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62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kad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kad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kad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</dc:creator>
  <cp:keywords/>
  <dc:description/>
  <cp:lastModifiedBy>Якушина</cp:lastModifiedBy>
  <cp:revision>13</cp:revision>
  <cp:lastPrinted>2026-04-07T10:37:00Z</cp:lastPrinted>
  <dcterms:created xsi:type="dcterms:W3CDTF">2026-03-24T11:56:00Z</dcterms:created>
  <dcterms:modified xsi:type="dcterms:W3CDTF">2026-04-13T05:21:00Z</dcterms:modified>
</cp:coreProperties>
</file>